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9E" w:rsidRPr="00FF3BEC" w:rsidRDefault="001A1BCA" w:rsidP="00FF3B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BEC">
        <w:rPr>
          <w:rFonts w:ascii="Times New Roman" w:hAnsi="Times New Roman" w:cs="Times New Roman"/>
          <w:sz w:val="28"/>
          <w:szCs w:val="28"/>
        </w:rPr>
        <w:t>В 2018 году завершается Федеральная целевая программа «Развитие телерадиовещания в Российской Федерации на 2009-2018 годы. С января 2019 года население на всей территории Российской Федерации будет обеспечено бесплатным цифровым вещанием.</w:t>
      </w:r>
    </w:p>
    <w:p w:rsidR="001A1BCA" w:rsidRPr="00FF3BEC" w:rsidRDefault="001A1BCA" w:rsidP="00FF3B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BEC">
        <w:rPr>
          <w:rFonts w:ascii="Times New Roman" w:hAnsi="Times New Roman" w:cs="Times New Roman"/>
          <w:sz w:val="28"/>
          <w:szCs w:val="28"/>
        </w:rPr>
        <w:t xml:space="preserve">Цифровое телевидение включает в себя </w:t>
      </w:r>
      <w:r w:rsidRPr="00FF3BEC">
        <w:rPr>
          <w:rFonts w:ascii="Times New Roman" w:hAnsi="Times New Roman" w:cs="Times New Roman"/>
          <w:b/>
          <w:sz w:val="28"/>
          <w:szCs w:val="28"/>
        </w:rPr>
        <w:t xml:space="preserve">2 мультиплекса. </w:t>
      </w:r>
      <w:proofErr w:type="gramStart"/>
      <w:r w:rsidRPr="00FF3BEC">
        <w:rPr>
          <w:rFonts w:ascii="Times New Roman" w:hAnsi="Times New Roman" w:cs="Times New Roman"/>
          <w:b/>
          <w:sz w:val="28"/>
          <w:szCs w:val="28"/>
        </w:rPr>
        <w:t>В первый</w:t>
      </w:r>
      <w:r w:rsidRPr="00FF3BEC">
        <w:rPr>
          <w:rFonts w:ascii="Times New Roman" w:hAnsi="Times New Roman" w:cs="Times New Roman"/>
          <w:sz w:val="28"/>
          <w:szCs w:val="28"/>
        </w:rPr>
        <w:t xml:space="preserve"> мультиплекс входят </w:t>
      </w:r>
      <w:r w:rsidRPr="00FF3BEC">
        <w:rPr>
          <w:rFonts w:ascii="Times New Roman" w:hAnsi="Times New Roman" w:cs="Times New Roman"/>
          <w:b/>
          <w:sz w:val="28"/>
          <w:szCs w:val="28"/>
        </w:rPr>
        <w:t>10 общероссийских обязательных каналов</w:t>
      </w:r>
      <w:r w:rsidRPr="00FF3BEC">
        <w:rPr>
          <w:rFonts w:ascii="Times New Roman" w:hAnsi="Times New Roman" w:cs="Times New Roman"/>
          <w:sz w:val="28"/>
          <w:szCs w:val="28"/>
        </w:rPr>
        <w:t xml:space="preserve"> (Первый канал, Россия 1, Матч ТВ, НТВ, Петербург – 5 канал, Россия – Культура, Россия – 24, Карусель, ОТР, ТВ Центр – Москва) и </w:t>
      </w:r>
      <w:r w:rsidRPr="00FF3BEC">
        <w:rPr>
          <w:rFonts w:ascii="Times New Roman" w:hAnsi="Times New Roman" w:cs="Times New Roman"/>
          <w:b/>
          <w:sz w:val="28"/>
          <w:szCs w:val="28"/>
        </w:rPr>
        <w:t>3 радиоканала</w:t>
      </w:r>
      <w:r w:rsidRPr="00FF3BEC">
        <w:rPr>
          <w:rFonts w:ascii="Times New Roman" w:hAnsi="Times New Roman" w:cs="Times New Roman"/>
          <w:sz w:val="28"/>
          <w:szCs w:val="28"/>
        </w:rPr>
        <w:t xml:space="preserve"> («Вести ФМ», «Радио России», Радио Маяк»).</w:t>
      </w:r>
      <w:proofErr w:type="gramEnd"/>
      <w:r w:rsidRPr="00FF3BEC">
        <w:rPr>
          <w:rFonts w:ascii="Times New Roman" w:hAnsi="Times New Roman" w:cs="Times New Roman"/>
          <w:sz w:val="28"/>
          <w:szCs w:val="28"/>
        </w:rPr>
        <w:t xml:space="preserve"> Во </w:t>
      </w:r>
      <w:r w:rsidRPr="00FF3BEC">
        <w:rPr>
          <w:rFonts w:ascii="Times New Roman" w:hAnsi="Times New Roman" w:cs="Times New Roman"/>
          <w:b/>
          <w:sz w:val="28"/>
          <w:szCs w:val="28"/>
        </w:rPr>
        <w:t>второй мультиплекс</w:t>
      </w:r>
      <w:r w:rsidRPr="00FF3BEC">
        <w:rPr>
          <w:rFonts w:ascii="Times New Roman" w:hAnsi="Times New Roman" w:cs="Times New Roman"/>
          <w:sz w:val="28"/>
          <w:szCs w:val="28"/>
        </w:rPr>
        <w:t xml:space="preserve"> входят </w:t>
      </w:r>
      <w:r w:rsidRPr="00FF3BEC">
        <w:rPr>
          <w:rFonts w:ascii="Times New Roman" w:hAnsi="Times New Roman" w:cs="Times New Roman"/>
          <w:b/>
          <w:sz w:val="28"/>
          <w:szCs w:val="28"/>
        </w:rPr>
        <w:t>10 обязательных общедоступных каналов</w:t>
      </w:r>
      <w:r w:rsidRPr="00FF3BEC">
        <w:rPr>
          <w:rFonts w:ascii="Times New Roman" w:hAnsi="Times New Roman" w:cs="Times New Roman"/>
          <w:sz w:val="28"/>
          <w:szCs w:val="28"/>
        </w:rPr>
        <w:t xml:space="preserve"> (РЕН ТВ, Спас, СТС, Домашний, ТВ-3, Пятница!, Звезда, Мир, ТНТ, </w:t>
      </w:r>
      <w:proofErr w:type="spellStart"/>
      <w:proofErr w:type="gramStart"/>
      <w:r w:rsidRPr="00FF3BEC">
        <w:rPr>
          <w:rFonts w:ascii="Times New Roman" w:hAnsi="Times New Roman" w:cs="Times New Roman"/>
          <w:sz w:val="28"/>
          <w:szCs w:val="28"/>
        </w:rPr>
        <w:t>Муз-ТВ</w:t>
      </w:r>
      <w:proofErr w:type="spellEnd"/>
      <w:proofErr w:type="gramEnd"/>
      <w:r w:rsidRPr="00FF3BEC">
        <w:rPr>
          <w:rFonts w:ascii="Times New Roman" w:hAnsi="Times New Roman" w:cs="Times New Roman"/>
          <w:sz w:val="28"/>
          <w:szCs w:val="28"/>
        </w:rPr>
        <w:t>).</w:t>
      </w:r>
    </w:p>
    <w:p w:rsidR="001A1BCA" w:rsidRPr="00FF3BEC" w:rsidRDefault="001A1BCA" w:rsidP="00FF3B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BEC">
        <w:rPr>
          <w:rFonts w:ascii="Times New Roman" w:hAnsi="Times New Roman" w:cs="Times New Roman"/>
          <w:sz w:val="28"/>
          <w:szCs w:val="28"/>
        </w:rPr>
        <w:t xml:space="preserve">Повсеместный переход на цифру приведет к устранению информационного неравенства и обеспечит доступ всего населения страны к единому федеральному телевизионному стандарту. Главные </w:t>
      </w:r>
      <w:proofErr w:type="spellStart"/>
      <w:r w:rsidRPr="00FF3BEC">
        <w:rPr>
          <w:rFonts w:ascii="Times New Roman" w:hAnsi="Times New Roman" w:cs="Times New Roman"/>
          <w:sz w:val="28"/>
          <w:szCs w:val="28"/>
        </w:rPr>
        <w:t>выгодо</w:t>
      </w:r>
      <w:r w:rsidR="00C86B83" w:rsidRPr="00FF3BEC">
        <w:rPr>
          <w:rFonts w:ascii="Times New Roman" w:hAnsi="Times New Roman" w:cs="Times New Roman"/>
          <w:sz w:val="28"/>
          <w:szCs w:val="28"/>
        </w:rPr>
        <w:t>п</w:t>
      </w:r>
      <w:r w:rsidRPr="00FF3BEC">
        <w:rPr>
          <w:rFonts w:ascii="Times New Roman" w:hAnsi="Times New Roman" w:cs="Times New Roman"/>
          <w:sz w:val="28"/>
          <w:szCs w:val="28"/>
        </w:rPr>
        <w:t>риобретатели</w:t>
      </w:r>
      <w:proofErr w:type="spellEnd"/>
      <w:r w:rsidRPr="00FF3BEC">
        <w:rPr>
          <w:rFonts w:ascii="Times New Roman" w:hAnsi="Times New Roman" w:cs="Times New Roman"/>
          <w:sz w:val="28"/>
          <w:szCs w:val="28"/>
        </w:rPr>
        <w:t xml:space="preserve"> </w:t>
      </w:r>
      <w:r w:rsidR="00C86B83" w:rsidRPr="00FF3BEC">
        <w:rPr>
          <w:rFonts w:ascii="Times New Roman" w:hAnsi="Times New Roman" w:cs="Times New Roman"/>
          <w:sz w:val="28"/>
          <w:szCs w:val="28"/>
        </w:rPr>
        <w:t xml:space="preserve"> </w:t>
      </w:r>
      <w:r w:rsidRPr="00FF3BEC">
        <w:rPr>
          <w:rFonts w:ascii="Times New Roman" w:hAnsi="Times New Roman" w:cs="Times New Roman"/>
          <w:sz w:val="28"/>
          <w:szCs w:val="28"/>
        </w:rPr>
        <w:t xml:space="preserve">– </w:t>
      </w:r>
      <w:r w:rsidR="00C86B83" w:rsidRPr="00FF3BEC">
        <w:rPr>
          <w:rFonts w:ascii="Times New Roman" w:hAnsi="Times New Roman" w:cs="Times New Roman"/>
          <w:sz w:val="28"/>
          <w:szCs w:val="28"/>
        </w:rPr>
        <w:t xml:space="preserve"> </w:t>
      </w:r>
      <w:r w:rsidRPr="00FF3BEC">
        <w:rPr>
          <w:rFonts w:ascii="Times New Roman" w:hAnsi="Times New Roman" w:cs="Times New Roman"/>
          <w:sz w:val="28"/>
          <w:szCs w:val="28"/>
        </w:rPr>
        <w:t>это жители небольших населенных пунктов и дальних районов. Для них количество каналов</w:t>
      </w:r>
      <w:r w:rsidR="00C86B83" w:rsidRPr="00FF3BEC">
        <w:rPr>
          <w:rFonts w:ascii="Times New Roman" w:hAnsi="Times New Roman" w:cs="Times New Roman"/>
          <w:sz w:val="28"/>
          <w:szCs w:val="28"/>
        </w:rPr>
        <w:t xml:space="preserve"> увеличиться в разы.</w:t>
      </w:r>
    </w:p>
    <w:p w:rsidR="00C86B83" w:rsidRPr="00FF3BEC" w:rsidRDefault="00C86B83" w:rsidP="00FF3B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BEC">
        <w:rPr>
          <w:rFonts w:ascii="Times New Roman" w:hAnsi="Times New Roman" w:cs="Times New Roman"/>
          <w:sz w:val="28"/>
          <w:szCs w:val="28"/>
        </w:rPr>
        <w:t xml:space="preserve">Во время фактического перехода на «цифру» большая </w:t>
      </w:r>
      <w:proofErr w:type="gramStart"/>
      <w:r w:rsidRPr="00FF3BEC">
        <w:rPr>
          <w:rFonts w:ascii="Times New Roman" w:hAnsi="Times New Roman" w:cs="Times New Roman"/>
          <w:sz w:val="28"/>
          <w:szCs w:val="28"/>
        </w:rPr>
        <w:t>часть телезрителей не почувствует никаких</w:t>
      </w:r>
      <w:proofErr w:type="gramEnd"/>
      <w:r w:rsidRPr="00FF3BEC">
        <w:rPr>
          <w:rFonts w:ascii="Times New Roman" w:hAnsi="Times New Roman" w:cs="Times New Roman"/>
          <w:sz w:val="28"/>
          <w:szCs w:val="28"/>
        </w:rPr>
        <w:t xml:space="preserve"> изменений, потому что уже смотрит телевидение в цифровом качестве. Пользователи, у которых телевизоры транслируют аналоговый сигнал</w:t>
      </w:r>
      <w:proofErr w:type="gramStart"/>
      <w:r w:rsidRPr="00FF3B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3BEC">
        <w:rPr>
          <w:rFonts w:ascii="Times New Roman" w:hAnsi="Times New Roman" w:cs="Times New Roman"/>
          <w:sz w:val="28"/>
          <w:szCs w:val="28"/>
        </w:rPr>
        <w:t xml:space="preserve"> будут видеть букву «А» на экранах рядом с логотипом телеканалов. Те же, кто уже смотрит цифровое телевидение, будут продолжать смотреть привычную картинку. Эта мера позволит определить уровень готовности населения к приему цифрового сигнала и понять</w:t>
      </w:r>
      <w:proofErr w:type="gramStart"/>
      <w:r w:rsidRPr="00FF3B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3BEC">
        <w:rPr>
          <w:rFonts w:ascii="Times New Roman" w:hAnsi="Times New Roman" w:cs="Times New Roman"/>
          <w:sz w:val="28"/>
          <w:szCs w:val="28"/>
        </w:rPr>
        <w:t xml:space="preserve"> кому именно нужно будет перенастроить телевизор или приобрести приемное оборудование, чтобы не потерять возможность смотреть федеральные телеканалы. </w:t>
      </w:r>
      <w:proofErr w:type="gramStart"/>
      <w:r w:rsidRPr="00FF3BEC">
        <w:rPr>
          <w:rFonts w:ascii="Times New Roman" w:hAnsi="Times New Roman" w:cs="Times New Roman"/>
          <w:sz w:val="28"/>
          <w:szCs w:val="28"/>
        </w:rPr>
        <w:t>Вместе с тем, региональные телеканалы по-прежнему останутся доступными в аналоговым формате.</w:t>
      </w:r>
      <w:proofErr w:type="gramEnd"/>
      <w:r w:rsidRPr="00FF3BEC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FF3B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3BEC">
        <w:rPr>
          <w:rFonts w:ascii="Times New Roman" w:hAnsi="Times New Roman" w:cs="Times New Roman"/>
          <w:sz w:val="28"/>
          <w:szCs w:val="28"/>
        </w:rPr>
        <w:t xml:space="preserve"> что смотреть их необходимо будет всего лишь переключить соответствующую кнопку на цифровой приставке.</w:t>
      </w:r>
    </w:p>
    <w:p w:rsidR="00FF3BEC" w:rsidRDefault="00FF3BEC" w:rsidP="00FF3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BEC">
        <w:rPr>
          <w:rFonts w:ascii="Times New Roman" w:hAnsi="Times New Roman" w:cs="Times New Roman"/>
          <w:sz w:val="28"/>
          <w:szCs w:val="28"/>
        </w:rPr>
        <w:t>В случае необходимости получения консультации по любым возникающим вопросам, связанным с переходом на «цифру»</w:t>
      </w:r>
      <w:proofErr w:type="gramStart"/>
      <w:r w:rsidRPr="00FF3B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3BEC">
        <w:rPr>
          <w:rFonts w:ascii="Times New Roman" w:hAnsi="Times New Roman" w:cs="Times New Roman"/>
          <w:sz w:val="28"/>
          <w:szCs w:val="28"/>
        </w:rPr>
        <w:t xml:space="preserve"> граждане могут перейти на сайт </w:t>
      </w:r>
      <w:proofErr w:type="spellStart"/>
      <w:r w:rsidRPr="00FF3BEC">
        <w:rPr>
          <w:rFonts w:ascii="Times New Roman" w:hAnsi="Times New Roman" w:cs="Times New Roman"/>
          <w:b/>
          <w:sz w:val="28"/>
          <w:szCs w:val="28"/>
        </w:rPr>
        <w:t>смотрицифру.рф</w:t>
      </w:r>
      <w:proofErr w:type="spellEnd"/>
      <w:r w:rsidRPr="00FF3BEC">
        <w:rPr>
          <w:rFonts w:ascii="Times New Roman" w:hAnsi="Times New Roman" w:cs="Times New Roman"/>
          <w:sz w:val="28"/>
          <w:szCs w:val="28"/>
        </w:rPr>
        <w:t xml:space="preserve"> или позвонить на горячую линию центров консультационной поддержки при региональных филиалах РТРС по телефону: </w:t>
      </w:r>
      <w:r w:rsidRPr="00FF3BEC">
        <w:rPr>
          <w:rFonts w:ascii="Times New Roman" w:hAnsi="Times New Roman" w:cs="Times New Roman"/>
          <w:b/>
          <w:sz w:val="28"/>
          <w:szCs w:val="28"/>
        </w:rPr>
        <w:t>8-800-220-20-02.</w:t>
      </w:r>
    </w:p>
    <w:p w:rsidR="00FF3BEC" w:rsidRPr="00FF3BEC" w:rsidRDefault="00FF3BEC" w:rsidP="00FF3B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FF3BEC" w:rsidRPr="00FF3BEC" w:rsidRDefault="00FF3BEC" w:rsidP="00FF3B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BEC">
        <w:rPr>
          <w:rFonts w:ascii="Times New Roman" w:hAnsi="Times New Roman" w:cs="Times New Roman"/>
          <w:sz w:val="28"/>
          <w:szCs w:val="28"/>
        </w:rPr>
        <w:t>Переход на цифровое телевидение – общемировая тенденция. Все больше стран продолжают отказываться от аналогового вещания, признавая ощутимые технические преимущества цифрового сигнала.</w:t>
      </w:r>
    </w:p>
    <w:p w:rsidR="00FF3BEC" w:rsidRPr="001A1BCA" w:rsidRDefault="00FF3BEC" w:rsidP="00FF3B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3BEC" w:rsidRPr="001A1BCA" w:rsidSect="00FF3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BCA"/>
    <w:rsid w:val="001A1BCA"/>
    <w:rsid w:val="008E0A9E"/>
    <w:rsid w:val="00C86B83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21E9-7141-4131-A793-DC35C241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2018-10-02T06:14:00Z</dcterms:created>
  <dcterms:modified xsi:type="dcterms:W3CDTF">2018-10-02T06:48:00Z</dcterms:modified>
</cp:coreProperties>
</file>